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18" w:rsidRPr="00C21D61" w:rsidRDefault="00C46418" w:rsidP="00C46418">
      <w:pPr>
        <w:tabs>
          <w:tab w:val="left" w:pos="426"/>
        </w:tabs>
        <w:spacing w:line="276" w:lineRule="auto"/>
        <w:jc w:val="center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 xml:space="preserve">PROJETO DE </w:t>
      </w:r>
      <w:r w:rsidRPr="00C21D61">
        <w:rPr>
          <w:rFonts w:ascii="Arial" w:eastAsia="MS Mincho" w:hAnsi="Arial" w:cs="Arial"/>
          <w:b/>
          <w:sz w:val="20"/>
          <w:szCs w:val="20"/>
        </w:rPr>
        <w:t xml:space="preserve">LEI COMPLEMENTAR Nº </w:t>
      </w:r>
      <w:proofErr w:type="gramStart"/>
      <w:r>
        <w:rPr>
          <w:rFonts w:ascii="Arial" w:eastAsia="MS Mincho" w:hAnsi="Arial" w:cs="Arial"/>
          <w:b/>
          <w:sz w:val="20"/>
          <w:szCs w:val="20"/>
        </w:rPr>
        <w:t xml:space="preserve">04 </w:t>
      </w:r>
      <w:r w:rsidRPr="00C21D61">
        <w:rPr>
          <w:rFonts w:ascii="Arial" w:eastAsia="MS Mincho" w:hAnsi="Arial" w:cs="Arial"/>
          <w:b/>
          <w:sz w:val="20"/>
          <w:szCs w:val="20"/>
        </w:rPr>
        <w:t>,</w:t>
      </w:r>
      <w:proofErr w:type="gramEnd"/>
      <w:r w:rsidRPr="00C21D61">
        <w:rPr>
          <w:rFonts w:ascii="Arial" w:eastAsia="MS Mincho" w:hAnsi="Arial" w:cs="Arial"/>
          <w:b/>
          <w:sz w:val="20"/>
          <w:szCs w:val="20"/>
        </w:rPr>
        <w:t xml:space="preserve"> DE </w:t>
      </w:r>
      <w:r>
        <w:rPr>
          <w:rFonts w:ascii="Arial" w:eastAsia="MS Mincho" w:hAnsi="Arial" w:cs="Arial"/>
          <w:b/>
          <w:sz w:val="20"/>
          <w:szCs w:val="20"/>
        </w:rPr>
        <w:t>15</w:t>
      </w:r>
      <w:r w:rsidRPr="00C21D61">
        <w:rPr>
          <w:rFonts w:ascii="Arial" w:eastAsia="MS Mincho" w:hAnsi="Arial" w:cs="Arial"/>
          <w:b/>
          <w:sz w:val="20"/>
          <w:szCs w:val="20"/>
        </w:rPr>
        <w:t xml:space="preserve"> DE</w:t>
      </w:r>
      <w:r>
        <w:rPr>
          <w:rFonts w:ascii="Arial" w:eastAsia="MS Mincho" w:hAnsi="Arial" w:cs="Arial"/>
          <w:b/>
          <w:sz w:val="20"/>
          <w:szCs w:val="20"/>
        </w:rPr>
        <w:t xml:space="preserve"> FEVEREIRO</w:t>
      </w:r>
      <w:r w:rsidRPr="00C21D61">
        <w:rPr>
          <w:rFonts w:ascii="Arial" w:eastAsia="MS Mincho" w:hAnsi="Arial" w:cs="Arial"/>
          <w:b/>
          <w:sz w:val="20"/>
          <w:szCs w:val="20"/>
        </w:rPr>
        <w:t xml:space="preserve"> DE 201</w:t>
      </w:r>
      <w:r>
        <w:rPr>
          <w:rFonts w:ascii="Arial" w:eastAsia="MS Mincho" w:hAnsi="Arial" w:cs="Arial"/>
          <w:b/>
          <w:sz w:val="20"/>
          <w:szCs w:val="20"/>
        </w:rPr>
        <w:t>8</w:t>
      </w:r>
      <w:r w:rsidRPr="00C21D61">
        <w:rPr>
          <w:rFonts w:ascii="Arial" w:eastAsia="MS Mincho" w:hAnsi="Arial" w:cs="Arial"/>
          <w:b/>
          <w:sz w:val="20"/>
          <w:szCs w:val="20"/>
        </w:rPr>
        <w:t>.</w:t>
      </w:r>
    </w:p>
    <w:p w:rsidR="00C46418" w:rsidRPr="00C21D61" w:rsidRDefault="00C46418" w:rsidP="00C46418">
      <w:pPr>
        <w:tabs>
          <w:tab w:val="left" w:pos="426"/>
        </w:tabs>
        <w:spacing w:line="276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C21D61">
        <w:rPr>
          <w:rFonts w:ascii="Arial" w:eastAsia="MS Mincho" w:hAnsi="Arial" w:cs="Arial"/>
          <w:b/>
          <w:sz w:val="20"/>
          <w:szCs w:val="20"/>
        </w:rPr>
        <w:tab/>
      </w:r>
      <w:r w:rsidRPr="00C21D61">
        <w:rPr>
          <w:rFonts w:ascii="Arial" w:eastAsia="MS Mincho" w:hAnsi="Arial" w:cs="Arial"/>
          <w:b/>
          <w:sz w:val="20"/>
          <w:szCs w:val="20"/>
        </w:rPr>
        <w:tab/>
      </w:r>
      <w:r w:rsidRPr="00C21D61">
        <w:rPr>
          <w:rFonts w:ascii="Arial" w:eastAsia="MS Mincho" w:hAnsi="Arial" w:cs="Arial"/>
          <w:b/>
          <w:sz w:val="20"/>
          <w:szCs w:val="20"/>
        </w:rPr>
        <w:tab/>
      </w:r>
      <w:r w:rsidRPr="00C21D61">
        <w:rPr>
          <w:rFonts w:ascii="Arial" w:eastAsia="MS Mincho" w:hAnsi="Arial" w:cs="Arial"/>
          <w:b/>
          <w:sz w:val="20"/>
          <w:szCs w:val="20"/>
        </w:rPr>
        <w:tab/>
      </w:r>
    </w:p>
    <w:p w:rsidR="00C46418" w:rsidRPr="007C6C2E" w:rsidRDefault="00C46418" w:rsidP="00C46418">
      <w:pPr>
        <w:widowControl w:val="0"/>
        <w:autoSpaceDE w:val="0"/>
        <w:autoSpaceDN w:val="0"/>
        <w:adjustRightInd w:val="0"/>
        <w:ind w:left="3544" w:hanging="4"/>
        <w:rPr>
          <w:rFonts w:ascii="Arial" w:eastAsia="MS Mincho" w:hAnsi="Arial" w:cs="Arial"/>
          <w:b/>
          <w:i/>
          <w:sz w:val="20"/>
          <w:szCs w:val="20"/>
        </w:rPr>
      </w:pPr>
      <w:r w:rsidRPr="007C6C2E">
        <w:rPr>
          <w:rFonts w:ascii="Arial" w:eastAsia="MS Mincho" w:hAnsi="Arial" w:cs="Arial"/>
          <w:b/>
          <w:i/>
          <w:sz w:val="20"/>
          <w:szCs w:val="20"/>
        </w:rPr>
        <w:t>Transforma o cargo de Auxiliar de Enfermagem no cargo</w:t>
      </w:r>
      <w:proofErr w:type="gramStart"/>
      <w:r w:rsidRPr="007C6C2E">
        <w:rPr>
          <w:rFonts w:ascii="Arial" w:eastAsia="MS Mincho" w:hAnsi="Arial" w:cs="Arial"/>
          <w:b/>
          <w:i/>
          <w:sz w:val="20"/>
          <w:szCs w:val="20"/>
        </w:rPr>
        <w:t xml:space="preserve">   </w:t>
      </w:r>
      <w:proofErr w:type="gramEnd"/>
      <w:r w:rsidRPr="007C6C2E">
        <w:rPr>
          <w:rFonts w:ascii="Arial" w:eastAsia="MS Mincho" w:hAnsi="Arial" w:cs="Arial"/>
          <w:b/>
          <w:i/>
          <w:sz w:val="20"/>
          <w:szCs w:val="20"/>
        </w:rPr>
        <w:t>de Técnico de Enfermagem e dá outras providências.</w:t>
      </w:r>
    </w:p>
    <w:p w:rsidR="00C46418" w:rsidRPr="00C21D61" w:rsidRDefault="00C46418" w:rsidP="00C46418">
      <w:pPr>
        <w:widowControl w:val="0"/>
        <w:autoSpaceDE w:val="0"/>
        <w:autoSpaceDN w:val="0"/>
        <w:adjustRightInd w:val="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</w:r>
    </w:p>
    <w:p w:rsidR="00C46418" w:rsidRPr="00C21D61" w:rsidRDefault="00C46418" w:rsidP="00C46418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  <w:color w:val="000000"/>
          <w:sz w:val="20"/>
          <w:szCs w:val="20"/>
          <w:lang w:val="pt-PT"/>
        </w:rPr>
      </w:pPr>
      <w:r w:rsidRPr="00C21D61">
        <w:rPr>
          <w:rFonts w:ascii="Arial" w:hAnsi="Arial" w:cs="Arial"/>
          <w:bCs/>
          <w:color w:val="000000"/>
          <w:sz w:val="20"/>
          <w:szCs w:val="20"/>
          <w:lang w:val="pt-PT"/>
        </w:rPr>
        <w:t>A Câmara Municipal de Entre Rios de Minas, Estado de Minas Gerais, aprovou, e eu, Prefeito Municipal, sanciono a seguinte Lei Complementar:</w:t>
      </w:r>
    </w:p>
    <w:p w:rsidR="00C46418" w:rsidRPr="00C21D61" w:rsidRDefault="00C46418" w:rsidP="00C46418">
      <w:pPr>
        <w:widowControl w:val="0"/>
        <w:tabs>
          <w:tab w:val="left" w:pos="426"/>
          <w:tab w:val="left" w:pos="90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t-PT"/>
        </w:rPr>
      </w:pPr>
    </w:p>
    <w:p w:rsidR="00C46418" w:rsidRDefault="00C46418" w:rsidP="00C46418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b/>
          <w:sz w:val="20"/>
          <w:szCs w:val="20"/>
        </w:rPr>
      </w:pPr>
      <w:r w:rsidRPr="007C6C2E">
        <w:rPr>
          <w:rFonts w:ascii="Arial" w:eastAsia="MS Mincho" w:hAnsi="Arial" w:cs="Arial"/>
          <w:sz w:val="20"/>
          <w:szCs w:val="20"/>
        </w:rPr>
        <w:t>Art. 1º. Fica</w:t>
      </w:r>
      <w:r>
        <w:rPr>
          <w:rFonts w:ascii="Arial" w:eastAsia="MS Mincho" w:hAnsi="Arial" w:cs="Arial"/>
          <w:sz w:val="20"/>
          <w:szCs w:val="20"/>
        </w:rPr>
        <w:t xml:space="preserve"> o Cargo de Auxiliar de Enfermagem previsto na Lei Complementar nº 1.592, de 30 de maio de 2011, transformado no Cargo de Técnico de Enfermagem.</w:t>
      </w:r>
    </w:p>
    <w:p w:rsidR="00C46418" w:rsidRDefault="00C46418" w:rsidP="00C46418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b/>
          <w:sz w:val="20"/>
          <w:szCs w:val="20"/>
        </w:rPr>
      </w:pPr>
    </w:p>
    <w:p w:rsidR="00C46418" w:rsidRPr="00C21D61" w:rsidRDefault="00C46418" w:rsidP="00C46418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0"/>
          <w:szCs w:val="20"/>
        </w:rPr>
      </w:pPr>
      <w:r w:rsidRPr="007C6C2E">
        <w:rPr>
          <w:rFonts w:ascii="Arial" w:eastAsia="MS Mincho" w:hAnsi="Arial" w:cs="Arial"/>
          <w:sz w:val="20"/>
          <w:szCs w:val="20"/>
        </w:rPr>
        <w:t>Art. 2º.</w:t>
      </w:r>
      <w:r w:rsidRPr="00C21D61">
        <w:rPr>
          <w:rFonts w:ascii="Arial" w:eastAsia="MS Mincho" w:hAnsi="Arial" w:cs="Arial"/>
          <w:sz w:val="20"/>
          <w:szCs w:val="20"/>
        </w:rPr>
        <w:t xml:space="preserve"> O</w:t>
      </w:r>
      <w:r>
        <w:rPr>
          <w:rFonts w:ascii="Arial" w:eastAsia="MS Mincho" w:hAnsi="Arial" w:cs="Arial"/>
          <w:sz w:val="20"/>
          <w:szCs w:val="20"/>
        </w:rPr>
        <w:t>s</w:t>
      </w:r>
      <w:r w:rsidRPr="00C21D61">
        <w:rPr>
          <w:rFonts w:ascii="Arial" w:eastAsia="MS Mincho" w:hAnsi="Arial" w:cs="Arial"/>
          <w:sz w:val="20"/>
          <w:szCs w:val="20"/>
        </w:rPr>
        <w:t xml:space="preserve"> </w:t>
      </w:r>
      <w:proofErr w:type="gramStart"/>
      <w:r w:rsidRPr="00C21D61">
        <w:rPr>
          <w:rFonts w:ascii="Arial" w:eastAsia="MS Mincho" w:hAnsi="Arial" w:cs="Arial"/>
          <w:sz w:val="20"/>
          <w:szCs w:val="20"/>
        </w:rPr>
        <w:t>anexo</w:t>
      </w:r>
      <w:r>
        <w:rPr>
          <w:rFonts w:ascii="Arial" w:eastAsia="MS Mincho" w:hAnsi="Arial" w:cs="Arial"/>
          <w:sz w:val="20"/>
          <w:szCs w:val="20"/>
        </w:rPr>
        <w:t>s</w:t>
      </w:r>
      <w:r w:rsidRPr="00C21D61">
        <w:rPr>
          <w:rFonts w:ascii="Arial" w:eastAsia="MS Mincho" w:hAnsi="Arial" w:cs="Arial"/>
          <w:sz w:val="20"/>
          <w:szCs w:val="20"/>
        </w:rPr>
        <w:t xml:space="preserve"> I</w:t>
      </w:r>
      <w:r>
        <w:rPr>
          <w:rFonts w:ascii="Arial" w:eastAsia="MS Mincho" w:hAnsi="Arial" w:cs="Arial"/>
          <w:sz w:val="20"/>
          <w:szCs w:val="20"/>
        </w:rPr>
        <w:t xml:space="preserve"> e IV,</w:t>
      </w:r>
      <w:r w:rsidRPr="00C21D61">
        <w:rPr>
          <w:rFonts w:ascii="Arial" w:eastAsia="MS Mincho" w:hAnsi="Arial" w:cs="Arial"/>
          <w:sz w:val="20"/>
          <w:szCs w:val="20"/>
        </w:rPr>
        <w:t xml:space="preserve"> da Lei Complementar</w:t>
      </w:r>
      <w:proofErr w:type="gramEnd"/>
      <w:r w:rsidRPr="00C21D61">
        <w:rPr>
          <w:rFonts w:ascii="Arial" w:eastAsia="MS Mincho" w:hAnsi="Arial" w:cs="Arial"/>
          <w:sz w:val="20"/>
          <w:szCs w:val="20"/>
        </w:rPr>
        <w:t xml:space="preserve"> nº 1.59</w:t>
      </w:r>
      <w:r>
        <w:rPr>
          <w:rFonts w:ascii="Arial" w:eastAsia="MS Mincho" w:hAnsi="Arial" w:cs="Arial"/>
          <w:sz w:val="20"/>
          <w:szCs w:val="20"/>
        </w:rPr>
        <w:t>2</w:t>
      </w:r>
      <w:r w:rsidRPr="00C21D61">
        <w:rPr>
          <w:rFonts w:ascii="Arial" w:eastAsia="MS Mincho" w:hAnsi="Arial" w:cs="Arial"/>
          <w:sz w:val="20"/>
          <w:szCs w:val="20"/>
        </w:rPr>
        <w:t xml:space="preserve">, de </w:t>
      </w:r>
      <w:r>
        <w:rPr>
          <w:rFonts w:ascii="Arial" w:eastAsia="MS Mincho" w:hAnsi="Arial" w:cs="Arial"/>
          <w:sz w:val="20"/>
          <w:szCs w:val="20"/>
        </w:rPr>
        <w:t>30</w:t>
      </w:r>
      <w:r w:rsidRPr="00C21D61">
        <w:rPr>
          <w:rFonts w:ascii="Arial" w:eastAsia="MS Mincho" w:hAnsi="Arial" w:cs="Arial"/>
          <w:sz w:val="20"/>
          <w:szCs w:val="20"/>
        </w:rPr>
        <w:t xml:space="preserve"> de </w:t>
      </w:r>
      <w:r>
        <w:rPr>
          <w:rFonts w:ascii="Arial" w:eastAsia="MS Mincho" w:hAnsi="Arial" w:cs="Arial"/>
          <w:sz w:val="20"/>
          <w:szCs w:val="20"/>
        </w:rPr>
        <w:t>maio</w:t>
      </w:r>
      <w:r w:rsidRPr="00C21D61">
        <w:rPr>
          <w:rFonts w:ascii="Arial" w:eastAsia="MS Mincho" w:hAnsi="Arial" w:cs="Arial"/>
          <w:sz w:val="20"/>
          <w:szCs w:val="20"/>
        </w:rPr>
        <w:t xml:space="preserve"> de 2011, passa a vigorar com a</w:t>
      </w:r>
      <w:r>
        <w:rPr>
          <w:rFonts w:ascii="Arial" w:eastAsia="MS Mincho" w:hAnsi="Arial" w:cs="Arial"/>
          <w:sz w:val="20"/>
          <w:szCs w:val="20"/>
        </w:rPr>
        <w:t>s</w:t>
      </w:r>
      <w:r w:rsidRPr="00C21D61">
        <w:rPr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C21D61">
        <w:rPr>
          <w:rFonts w:ascii="Arial" w:eastAsia="MS Mincho" w:hAnsi="Arial" w:cs="Arial"/>
          <w:sz w:val="20"/>
          <w:szCs w:val="20"/>
        </w:rPr>
        <w:t>seguinte</w:t>
      </w:r>
      <w:r>
        <w:rPr>
          <w:rFonts w:ascii="Arial" w:eastAsia="MS Mincho" w:hAnsi="Arial" w:cs="Arial"/>
          <w:sz w:val="20"/>
          <w:szCs w:val="20"/>
        </w:rPr>
        <w:t>salterações</w:t>
      </w:r>
      <w:proofErr w:type="spellEnd"/>
      <w:r>
        <w:rPr>
          <w:rFonts w:ascii="Arial" w:eastAsia="MS Mincho" w:hAnsi="Arial" w:cs="Arial"/>
          <w:sz w:val="20"/>
          <w:szCs w:val="20"/>
        </w:rPr>
        <w:t xml:space="preserve"> no respectivo cargo</w:t>
      </w:r>
      <w:r w:rsidRPr="00C21D61">
        <w:rPr>
          <w:rFonts w:ascii="Arial" w:eastAsia="MS Mincho" w:hAnsi="Arial" w:cs="Arial"/>
          <w:sz w:val="20"/>
          <w:szCs w:val="20"/>
        </w:rPr>
        <w:t>:</w:t>
      </w:r>
    </w:p>
    <w:p w:rsidR="00C46418" w:rsidRDefault="00C46418" w:rsidP="00C464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PT"/>
        </w:rPr>
      </w:pPr>
    </w:p>
    <w:p w:rsidR="00C46418" w:rsidRPr="00887B77" w:rsidRDefault="00C46418" w:rsidP="00C464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887B77">
        <w:rPr>
          <w:rFonts w:ascii="Arial" w:hAnsi="Arial" w:cs="Arial"/>
          <w:b/>
          <w:sz w:val="24"/>
          <w:szCs w:val="24"/>
          <w:lang w:val="pt-PT"/>
        </w:rPr>
        <w:t>ANEXO I</w:t>
      </w:r>
    </w:p>
    <w:p w:rsidR="00C46418" w:rsidRPr="009B3030" w:rsidRDefault="00C46418" w:rsidP="00C464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pt-PT"/>
        </w:rPr>
      </w:pPr>
    </w:p>
    <w:tbl>
      <w:tblPr>
        <w:tblW w:w="9436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46"/>
        <w:gridCol w:w="1316"/>
        <w:gridCol w:w="1246"/>
        <w:gridCol w:w="1594"/>
        <w:gridCol w:w="3034"/>
      </w:tblGrid>
      <w:tr w:rsidR="00C46418" w:rsidRPr="009B3030" w:rsidTr="004A0726">
        <w:trPr>
          <w:trHeight w:val="496"/>
          <w:jc w:val="center"/>
        </w:trPr>
        <w:tc>
          <w:tcPr>
            <w:tcW w:w="9436" w:type="dxa"/>
            <w:gridSpan w:val="5"/>
            <w:shd w:val="clear" w:color="auto" w:fill="auto"/>
            <w:vAlign w:val="center"/>
          </w:tcPr>
          <w:p w:rsidR="00C46418" w:rsidRPr="004325AB" w:rsidRDefault="00C46418" w:rsidP="004A0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QUADRO DE CARGOS EFETIVOS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 SAÚDE </w:t>
            </w:r>
            <w:r w:rsidRPr="00432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NÍVEL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MÉDIO</w:t>
            </w:r>
          </w:p>
        </w:tc>
      </w:tr>
      <w:tr w:rsidR="00C46418" w:rsidRPr="009B3030" w:rsidTr="004A0726">
        <w:trPr>
          <w:trHeight w:val="306"/>
          <w:jc w:val="center"/>
        </w:trPr>
        <w:tc>
          <w:tcPr>
            <w:tcW w:w="2246" w:type="dxa"/>
            <w:shd w:val="clear" w:color="auto" w:fill="auto"/>
            <w:vAlign w:val="center"/>
          </w:tcPr>
          <w:p w:rsidR="00C46418" w:rsidRPr="004325AB" w:rsidRDefault="00C46418" w:rsidP="004A0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5AB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46418" w:rsidRPr="004325AB" w:rsidRDefault="00C46418" w:rsidP="004A0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5AB">
              <w:rPr>
                <w:rFonts w:ascii="Arial" w:hAnsi="Arial" w:cs="Arial"/>
                <w:b/>
                <w:bCs/>
                <w:sz w:val="20"/>
                <w:szCs w:val="20"/>
              </w:rPr>
              <w:t>CÓDIGO CARGO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46418" w:rsidRPr="004325AB" w:rsidRDefault="00C46418" w:rsidP="004A0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5AB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46418" w:rsidRPr="004325AB" w:rsidRDefault="00C46418" w:rsidP="004A0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5AB">
              <w:rPr>
                <w:rFonts w:ascii="Arial" w:hAnsi="Arial" w:cs="Arial"/>
                <w:b/>
                <w:bCs/>
                <w:sz w:val="20"/>
                <w:szCs w:val="20"/>
              </w:rPr>
              <w:t>CARGA HORÁRIA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46418" w:rsidRPr="004325AB" w:rsidRDefault="00C46418" w:rsidP="004A0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5AB">
              <w:rPr>
                <w:rFonts w:ascii="Arial" w:hAnsi="Arial" w:cs="Arial"/>
                <w:b/>
                <w:bCs/>
                <w:sz w:val="20"/>
                <w:szCs w:val="20"/>
              </w:rPr>
              <w:t>HABILITAÇÃO</w:t>
            </w:r>
          </w:p>
        </w:tc>
      </w:tr>
      <w:tr w:rsidR="00C46418" w:rsidRPr="009B3030" w:rsidTr="004A0726">
        <w:trPr>
          <w:trHeight w:val="699"/>
          <w:jc w:val="center"/>
        </w:trPr>
        <w:tc>
          <w:tcPr>
            <w:tcW w:w="2246" w:type="dxa"/>
            <w:shd w:val="clear" w:color="auto" w:fill="auto"/>
            <w:noWrap/>
            <w:vAlign w:val="center"/>
          </w:tcPr>
          <w:p w:rsidR="00C46418" w:rsidRPr="004325AB" w:rsidRDefault="00C46418" w:rsidP="004A07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C46418" w:rsidRPr="004325AB" w:rsidRDefault="00C46418" w:rsidP="004A0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5A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325AB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46418" w:rsidRPr="004325AB" w:rsidRDefault="00C46418" w:rsidP="004A0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325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46418" w:rsidRPr="004325AB" w:rsidRDefault="00C46418" w:rsidP="004A0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325AB">
              <w:rPr>
                <w:rFonts w:ascii="Arial" w:hAnsi="Arial" w:cs="Arial"/>
                <w:sz w:val="20"/>
                <w:szCs w:val="20"/>
              </w:rPr>
              <w:t>0 Horas Semanais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46418" w:rsidRPr="004325AB" w:rsidRDefault="00C46418" w:rsidP="004A0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5AB">
              <w:rPr>
                <w:rFonts w:ascii="Arial" w:hAnsi="Arial" w:cs="Arial"/>
                <w:sz w:val="20"/>
                <w:szCs w:val="20"/>
              </w:rPr>
              <w:t xml:space="preserve">Curso </w:t>
            </w:r>
            <w:r>
              <w:rPr>
                <w:rFonts w:ascii="Arial" w:hAnsi="Arial" w:cs="Arial"/>
                <w:sz w:val="20"/>
                <w:szCs w:val="20"/>
              </w:rPr>
              <w:t>Técnico de Enfermagem de nível médio, com registro no Conselho Regional de Enfermagem.</w:t>
            </w:r>
          </w:p>
        </w:tc>
      </w:tr>
    </w:tbl>
    <w:p w:rsidR="00C46418" w:rsidRDefault="00C46418" w:rsidP="00C4641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0"/>
          <w:szCs w:val="20"/>
          <w:lang w:val="pt-PT"/>
        </w:rPr>
      </w:pPr>
    </w:p>
    <w:p w:rsidR="00C46418" w:rsidRDefault="00C46418" w:rsidP="00C46418">
      <w:pPr>
        <w:keepNext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C46418" w:rsidRDefault="00C46418" w:rsidP="00C46418">
      <w:pPr>
        <w:keepNext/>
        <w:jc w:val="center"/>
        <w:outlineLvl w:val="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IV</w:t>
      </w:r>
    </w:p>
    <w:p w:rsidR="00C46418" w:rsidRPr="004325AB" w:rsidRDefault="00C46418" w:rsidP="00C46418">
      <w:pPr>
        <w:keepNext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C46418" w:rsidRPr="00193AD2" w:rsidRDefault="00C46418" w:rsidP="00C46418">
      <w:pPr>
        <w:jc w:val="center"/>
        <w:rPr>
          <w:rFonts w:ascii="Arial" w:hAnsi="Arial"/>
          <w:b/>
          <w:sz w:val="24"/>
          <w:szCs w:val="20"/>
        </w:rPr>
      </w:pPr>
      <w:r w:rsidRPr="00193AD2">
        <w:rPr>
          <w:rFonts w:ascii="Arial" w:hAnsi="Arial"/>
          <w:b/>
          <w:sz w:val="24"/>
          <w:szCs w:val="20"/>
        </w:rPr>
        <w:t>CORRELAÇÃO DE CARGOS EFETIVOS DA SAÚDE</w:t>
      </w:r>
    </w:p>
    <w:tbl>
      <w:tblPr>
        <w:tblStyle w:val="Tabelacomgrade"/>
        <w:tblW w:w="9464" w:type="dxa"/>
        <w:tblLook w:val="04A0"/>
      </w:tblPr>
      <w:tblGrid>
        <w:gridCol w:w="4605"/>
        <w:gridCol w:w="4859"/>
      </w:tblGrid>
      <w:tr w:rsidR="00C46418" w:rsidTr="004A0726">
        <w:tc>
          <w:tcPr>
            <w:tcW w:w="4605" w:type="dxa"/>
          </w:tcPr>
          <w:p w:rsidR="00C46418" w:rsidRPr="00193AD2" w:rsidRDefault="00C46418" w:rsidP="004A072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193AD2">
              <w:rPr>
                <w:rFonts w:ascii="Arial" w:hAnsi="Arial" w:cs="Arial"/>
                <w:b/>
                <w:sz w:val="20"/>
                <w:szCs w:val="20"/>
                <w:lang w:val="pt-PT"/>
              </w:rPr>
              <w:t>Estrutura Vigente</w:t>
            </w:r>
          </w:p>
        </w:tc>
        <w:tc>
          <w:tcPr>
            <w:tcW w:w="4859" w:type="dxa"/>
          </w:tcPr>
          <w:p w:rsidR="00C46418" w:rsidRPr="00193AD2" w:rsidRDefault="00C46418" w:rsidP="004A072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193AD2">
              <w:rPr>
                <w:rFonts w:ascii="Arial" w:hAnsi="Arial" w:cs="Arial"/>
                <w:b/>
                <w:sz w:val="20"/>
                <w:szCs w:val="20"/>
                <w:lang w:val="pt-PT"/>
              </w:rPr>
              <w:t>Estrutura Proposta</w:t>
            </w:r>
          </w:p>
        </w:tc>
      </w:tr>
      <w:tr w:rsidR="00C46418" w:rsidTr="004A0726">
        <w:tc>
          <w:tcPr>
            <w:tcW w:w="4605" w:type="dxa"/>
          </w:tcPr>
          <w:p w:rsidR="00C46418" w:rsidRDefault="00C46418" w:rsidP="004A072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AUXILIAR DE ENFERMAGEM</w:t>
            </w:r>
          </w:p>
        </w:tc>
        <w:tc>
          <w:tcPr>
            <w:tcW w:w="4859" w:type="dxa"/>
          </w:tcPr>
          <w:p w:rsidR="00C46418" w:rsidRDefault="00C46418" w:rsidP="004A072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TÉ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pt-PT"/>
              </w:rPr>
              <w:t>CNICO DE ENFERMAGEM</w:t>
            </w:r>
          </w:p>
        </w:tc>
      </w:tr>
    </w:tbl>
    <w:p w:rsidR="00C46418" w:rsidRDefault="00C46418" w:rsidP="00C4641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szCs w:val="20"/>
          <w:lang w:val="pt-PT"/>
        </w:rPr>
      </w:pPr>
    </w:p>
    <w:p w:rsidR="00C46418" w:rsidRPr="009B3030" w:rsidRDefault="00C46418" w:rsidP="00C4641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szCs w:val="20"/>
          <w:lang w:val="pt-PT"/>
        </w:rPr>
      </w:pPr>
    </w:p>
    <w:p w:rsidR="00C46418" w:rsidRDefault="00C46418" w:rsidP="00C46418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0"/>
          <w:szCs w:val="20"/>
        </w:rPr>
      </w:pPr>
      <w:r w:rsidRPr="007C6C2E">
        <w:rPr>
          <w:rFonts w:ascii="Arial" w:eastAsia="MS Mincho" w:hAnsi="Arial" w:cs="Arial"/>
          <w:sz w:val="20"/>
          <w:szCs w:val="20"/>
        </w:rPr>
        <w:t>Art. 3º.</w:t>
      </w:r>
      <w:r w:rsidRPr="00C21D61">
        <w:rPr>
          <w:rFonts w:ascii="Arial" w:eastAsia="MS Mincho" w:hAnsi="Arial" w:cs="Arial"/>
          <w:sz w:val="20"/>
          <w:szCs w:val="20"/>
        </w:rPr>
        <w:t xml:space="preserve"> As despesas decorrentes da aplicação desta Lei correrão à conta do orçamento próprio.</w:t>
      </w:r>
    </w:p>
    <w:p w:rsidR="00C46418" w:rsidRPr="00C21D61" w:rsidRDefault="00C46418" w:rsidP="00C46418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0"/>
          <w:szCs w:val="20"/>
        </w:rPr>
      </w:pPr>
    </w:p>
    <w:p w:rsidR="00C46418" w:rsidRDefault="00C46418" w:rsidP="00C46418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0"/>
          <w:szCs w:val="20"/>
        </w:rPr>
      </w:pPr>
      <w:r w:rsidRPr="007C6C2E">
        <w:rPr>
          <w:rFonts w:ascii="Arial" w:eastAsia="MS Mincho" w:hAnsi="Arial" w:cs="Arial"/>
          <w:sz w:val="20"/>
          <w:szCs w:val="20"/>
        </w:rPr>
        <w:t>Art. 4º.</w:t>
      </w:r>
      <w:r w:rsidRPr="00C21D61">
        <w:rPr>
          <w:rFonts w:ascii="Arial" w:eastAsia="MS Mincho" w:hAnsi="Arial" w:cs="Arial"/>
          <w:sz w:val="20"/>
          <w:szCs w:val="20"/>
        </w:rPr>
        <w:t xml:space="preserve"> Esta Lei Complementar entra em vigor na data de sua publicação, revogando-se as disposições em contrário</w:t>
      </w:r>
      <w:r>
        <w:rPr>
          <w:rFonts w:ascii="Arial" w:eastAsia="MS Mincho" w:hAnsi="Arial" w:cs="Arial"/>
          <w:sz w:val="20"/>
          <w:szCs w:val="20"/>
        </w:rPr>
        <w:t xml:space="preserve"> da </w:t>
      </w:r>
      <w:r w:rsidRPr="00C21D61">
        <w:rPr>
          <w:rFonts w:ascii="Arial" w:eastAsia="MS Mincho" w:hAnsi="Arial" w:cs="Arial"/>
          <w:sz w:val="20"/>
          <w:szCs w:val="20"/>
        </w:rPr>
        <w:t>Lei Complementar nº 1.59</w:t>
      </w:r>
      <w:r>
        <w:rPr>
          <w:rFonts w:ascii="Arial" w:eastAsia="MS Mincho" w:hAnsi="Arial" w:cs="Arial"/>
          <w:sz w:val="20"/>
          <w:szCs w:val="20"/>
        </w:rPr>
        <w:t>2</w:t>
      </w:r>
      <w:r w:rsidRPr="00C21D61">
        <w:rPr>
          <w:rFonts w:ascii="Arial" w:eastAsia="MS Mincho" w:hAnsi="Arial" w:cs="Arial"/>
          <w:sz w:val="20"/>
          <w:szCs w:val="20"/>
        </w:rPr>
        <w:t xml:space="preserve">, de </w:t>
      </w:r>
      <w:r>
        <w:rPr>
          <w:rFonts w:ascii="Arial" w:eastAsia="MS Mincho" w:hAnsi="Arial" w:cs="Arial"/>
          <w:sz w:val="20"/>
          <w:szCs w:val="20"/>
        </w:rPr>
        <w:t>30</w:t>
      </w:r>
      <w:r w:rsidRPr="00C21D61">
        <w:rPr>
          <w:rFonts w:ascii="Arial" w:eastAsia="MS Mincho" w:hAnsi="Arial" w:cs="Arial"/>
          <w:sz w:val="20"/>
          <w:szCs w:val="20"/>
        </w:rPr>
        <w:t xml:space="preserve"> de </w:t>
      </w:r>
      <w:r>
        <w:rPr>
          <w:rFonts w:ascii="Arial" w:eastAsia="MS Mincho" w:hAnsi="Arial" w:cs="Arial"/>
          <w:sz w:val="20"/>
          <w:szCs w:val="20"/>
        </w:rPr>
        <w:t>maio</w:t>
      </w:r>
      <w:r w:rsidRPr="00C21D61">
        <w:rPr>
          <w:rFonts w:ascii="Arial" w:eastAsia="MS Mincho" w:hAnsi="Arial" w:cs="Arial"/>
          <w:sz w:val="20"/>
          <w:szCs w:val="20"/>
        </w:rPr>
        <w:t xml:space="preserve"> de 2011</w:t>
      </w:r>
      <w:r>
        <w:rPr>
          <w:rFonts w:ascii="Arial" w:eastAsia="MS Mincho" w:hAnsi="Arial" w:cs="Arial"/>
          <w:sz w:val="20"/>
          <w:szCs w:val="20"/>
        </w:rPr>
        <w:t>.</w:t>
      </w:r>
    </w:p>
    <w:p w:rsidR="00C46418" w:rsidRDefault="00C46418" w:rsidP="00C46418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0"/>
          <w:szCs w:val="20"/>
        </w:rPr>
      </w:pPr>
    </w:p>
    <w:p w:rsidR="00C46418" w:rsidRPr="00080EC0" w:rsidRDefault="00C46418" w:rsidP="00C46418">
      <w:pPr>
        <w:tabs>
          <w:tab w:val="left" w:pos="426"/>
        </w:tabs>
        <w:spacing w:line="276" w:lineRule="auto"/>
        <w:ind w:firstLine="1134"/>
        <w:jc w:val="both"/>
        <w:rPr>
          <w:rFonts w:ascii="Arial" w:eastAsia="MS Mincho" w:hAnsi="Arial" w:cs="Arial"/>
          <w:sz w:val="20"/>
          <w:szCs w:val="20"/>
        </w:rPr>
      </w:pPr>
      <w:r w:rsidRPr="00C21D61">
        <w:rPr>
          <w:rFonts w:ascii="Arial" w:hAnsi="Arial" w:cs="Arial"/>
          <w:sz w:val="20"/>
          <w:szCs w:val="20"/>
          <w:lang w:val="pt-PT"/>
        </w:rPr>
        <w:t xml:space="preserve">Prefeitura Municipal de Entre Rios de Minas, </w:t>
      </w:r>
      <w:r>
        <w:rPr>
          <w:rFonts w:ascii="Arial" w:hAnsi="Arial" w:cs="Arial"/>
          <w:sz w:val="20"/>
          <w:szCs w:val="20"/>
          <w:lang w:val="pt-PT"/>
        </w:rPr>
        <w:t>15</w:t>
      </w:r>
      <w:r w:rsidRPr="00C21D61">
        <w:rPr>
          <w:rFonts w:ascii="Arial" w:hAnsi="Arial" w:cs="Arial"/>
          <w:sz w:val="20"/>
          <w:szCs w:val="20"/>
          <w:lang w:val="pt-PT"/>
        </w:rPr>
        <w:t xml:space="preserve">de </w:t>
      </w:r>
      <w:r>
        <w:rPr>
          <w:rFonts w:ascii="Arial" w:hAnsi="Arial" w:cs="Arial"/>
          <w:sz w:val="20"/>
          <w:szCs w:val="20"/>
          <w:lang w:val="pt-PT"/>
        </w:rPr>
        <w:t xml:space="preserve">fevereiro </w:t>
      </w:r>
      <w:r w:rsidRPr="00C21D61">
        <w:rPr>
          <w:rFonts w:ascii="Arial" w:hAnsi="Arial" w:cs="Arial"/>
          <w:sz w:val="20"/>
          <w:szCs w:val="20"/>
          <w:lang w:val="pt-PT"/>
        </w:rPr>
        <w:t>de 201</w:t>
      </w:r>
      <w:r>
        <w:rPr>
          <w:rFonts w:ascii="Arial" w:hAnsi="Arial" w:cs="Arial"/>
          <w:sz w:val="20"/>
          <w:szCs w:val="20"/>
          <w:lang w:val="pt-PT"/>
        </w:rPr>
        <w:t>8</w:t>
      </w:r>
      <w:r w:rsidRPr="00C21D61">
        <w:rPr>
          <w:rFonts w:ascii="Arial" w:hAnsi="Arial" w:cs="Arial"/>
          <w:sz w:val="20"/>
          <w:szCs w:val="20"/>
          <w:lang w:val="pt-PT"/>
        </w:rPr>
        <w:t>.</w:t>
      </w:r>
    </w:p>
    <w:p w:rsidR="00C46418" w:rsidRPr="00C21D61" w:rsidRDefault="00C46418" w:rsidP="00C46418">
      <w:pPr>
        <w:widowControl w:val="0"/>
        <w:tabs>
          <w:tab w:val="left" w:pos="20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C21D61">
        <w:rPr>
          <w:rFonts w:ascii="Arial" w:hAnsi="Arial" w:cs="Arial"/>
          <w:sz w:val="20"/>
          <w:szCs w:val="20"/>
          <w:lang w:val="pt-PT"/>
        </w:rPr>
        <w:tab/>
      </w:r>
      <w:r w:rsidRPr="00C21D61">
        <w:rPr>
          <w:rFonts w:ascii="Arial" w:hAnsi="Arial" w:cs="Arial"/>
          <w:sz w:val="20"/>
          <w:szCs w:val="20"/>
          <w:lang w:val="pt-PT"/>
        </w:rPr>
        <w:tab/>
      </w:r>
      <w:r w:rsidRPr="00C21D61">
        <w:rPr>
          <w:rFonts w:ascii="Arial" w:hAnsi="Arial" w:cs="Arial"/>
          <w:sz w:val="20"/>
          <w:szCs w:val="20"/>
          <w:lang w:val="pt-PT"/>
        </w:rPr>
        <w:tab/>
      </w:r>
    </w:p>
    <w:p w:rsidR="00C46418" w:rsidRDefault="00C46418" w:rsidP="00C46418">
      <w:pPr>
        <w:widowControl w:val="0"/>
        <w:tabs>
          <w:tab w:val="left" w:pos="20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C46418" w:rsidRPr="00C21D61" w:rsidRDefault="00C46418" w:rsidP="00C46418">
      <w:pPr>
        <w:widowControl w:val="0"/>
        <w:tabs>
          <w:tab w:val="left" w:pos="20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C46418" w:rsidRPr="00C21D61" w:rsidRDefault="00C46418" w:rsidP="00C46418">
      <w:pPr>
        <w:widowControl w:val="0"/>
        <w:tabs>
          <w:tab w:val="left" w:pos="20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C46418" w:rsidRPr="00C21D61" w:rsidRDefault="00C46418" w:rsidP="00C46418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José Walter Resende Aguiar</w:t>
      </w:r>
    </w:p>
    <w:p w:rsidR="00C46418" w:rsidRPr="000A7F45" w:rsidRDefault="00C46418" w:rsidP="00C46418">
      <w:pPr>
        <w:jc w:val="center"/>
        <w:rPr>
          <w:rFonts w:ascii="Arial" w:hAnsi="Arial" w:cs="Arial"/>
          <w:sz w:val="20"/>
          <w:szCs w:val="20"/>
        </w:rPr>
      </w:pPr>
      <w:r w:rsidRPr="00C21D61">
        <w:rPr>
          <w:rFonts w:ascii="Arial" w:hAnsi="Arial" w:cs="Arial"/>
          <w:b/>
          <w:i/>
          <w:sz w:val="20"/>
          <w:szCs w:val="20"/>
        </w:rPr>
        <w:t>Prefeito Municipal</w:t>
      </w:r>
    </w:p>
    <w:p w:rsidR="00881620" w:rsidRDefault="00881620"/>
    <w:sectPr w:rsidR="00881620" w:rsidSect="00C46418">
      <w:headerReference w:type="default" r:id="rId4"/>
      <w:type w:val="continuous"/>
      <w:pgSz w:w="11907" w:h="16840" w:code="9"/>
      <w:pgMar w:top="567" w:right="1418" w:bottom="851" w:left="1418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6F4" w:rsidRDefault="00C46418"/>
  <w:p w:rsidR="005557F2" w:rsidRDefault="00C46418"/>
  <w:tbl>
    <w:tblPr>
      <w:tblW w:w="107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37"/>
      <w:gridCol w:w="7797"/>
      <w:gridCol w:w="2295"/>
    </w:tblGrid>
    <w:tr w:rsidR="00250662" w:rsidTr="004621E6">
      <w:tc>
        <w:tcPr>
          <w:tcW w:w="637" w:type="dxa"/>
          <w:tcBorders>
            <w:top w:val="nil"/>
            <w:left w:val="nil"/>
            <w:bottom w:val="nil"/>
            <w:right w:val="nil"/>
          </w:tcBorders>
        </w:tcPr>
        <w:p w:rsidR="00250662" w:rsidRDefault="00C46418"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163195</wp:posOffset>
                </wp:positionV>
                <wp:extent cx="819150" cy="781050"/>
                <wp:effectExtent l="19050" t="0" r="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557F2" w:rsidRDefault="00C46418"/>
        <w:p w:rsidR="005557F2" w:rsidRDefault="00C46418"/>
        <w:p w:rsidR="005557F2" w:rsidRDefault="00C46418"/>
      </w:tc>
      <w:tc>
        <w:tcPr>
          <w:tcW w:w="7797" w:type="dxa"/>
          <w:tcBorders>
            <w:top w:val="nil"/>
            <w:left w:val="nil"/>
            <w:bottom w:val="nil"/>
            <w:right w:val="nil"/>
          </w:tcBorders>
        </w:tcPr>
        <w:p w:rsidR="00250662" w:rsidRPr="007C6C2E" w:rsidRDefault="00C46418" w:rsidP="002F1FF2">
          <w:pPr>
            <w:pStyle w:val="Ttulo1"/>
            <w:ind w:right="-801" w:hanging="70"/>
            <w:rPr>
              <w:rFonts w:ascii="Monotype Corsiva" w:hAnsi="Monotype Corsiva" w:cs="Arial"/>
              <w:bCs w:val="0"/>
              <w:sz w:val="48"/>
              <w:szCs w:val="40"/>
            </w:rPr>
          </w:pPr>
          <w:r w:rsidRPr="007C6C2E">
            <w:rPr>
              <w:rFonts w:ascii="Monotype Corsiva" w:hAnsi="Monotype Corsiva" w:cs="Arial"/>
              <w:bCs w:val="0"/>
              <w:sz w:val="48"/>
              <w:szCs w:val="40"/>
            </w:rPr>
            <w:t xml:space="preserve">Prefeitura </w:t>
          </w:r>
          <w:r w:rsidRPr="007C6C2E">
            <w:rPr>
              <w:rFonts w:ascii="Monotype Corsiva" w:hAnsi="Monotype Corsiva" w:cs="Arial"/>
              <w:bCs w:val="0"/>
              <w:sz w:val="48"/>
              <w:szCs w:val="40"/>
            </w:rPr>
            <w:t>Munic</w:t>
          </w:r>
          <w:r w:rsidRPr="007C6C2E">
            <w:rPr>
              <w:rFonts w:ascii="Monotype Corsiva" w:hAnsi="Monotype Corsiva" w:cs="Arial"/>
              <w:bCs w:val="0"/>
              <w:sz w:val="48"/>
              <w:szCs w:val="40"/>
            </w:rPr>
            <w:t>ipal</w:t>
          </w:r>
          <w:r w:rsidRPr="007C6C2E">
            <w:rPr>
              <w:rFonts w:ascii="Monotype Corsiva" w:hAnsi="Monotype Corsiva" w:cs="Arial"/>
              <w:bCs w:val="0"/>
              <w:sz w:val="48"/>
              <w:szCs w:val="40"/>
            </w:rPr>
            <w:t xml:space="preserve"> de Entre Rios de Minas</w:t>
          </w:r>
        </w:p>
        <w:p w:rsidR="00250662" w:rsidRDefault="00C46418" w:rsidP="002F1FF2">
          <w:pPr>
            <w:ind w:left="-426" w:right="-801"/>
            <w:rPr>
              <w:b/>
              <w:color w:val="000000"/>
            </w:rPr>
          </w:pPr>
          <w:r>
            <w:rPr>
              <w:b/>
              <w:color w:val="000000"/>
            </w:rPr>
            <w:t>ESTADO DE MINAS GERAIS – CNPJ: 20.356.747/0001-94</w:t>
          </w:r>
        </w:p>
        <w:p w:rsidR="00250662" w:rsidRDefault="00C46418" w:rsidP="002F1FF2">
          <w:pPr>
            <w:jc w:val="center"/>
          </w:pPr>
          <w:proofErr w:type="spellStart"/>
          <w:r>
            <w:rPr>
              <w:b/>
              <w:bCs/>
            </w:rPr>
            <w:t>Pça</w:t>
          </w:r>
          <w:proofErr w:type="spellEnd"/>
          <w:r>
            <w:rPr>
              <w:b/>
              <w:bCs/>
            </w:rPr>
            <w:t xml:space="preserve">. Cel. Joaquim Resende, nº 69 – Centro – Entre Rios de Minas – MG                 </w:t>
          </w:r>
          <w:r>
            <w:rPr>
              <w:b/>
              <w:bCs/>
            </w:rPr>
            <w:t xml:space="preserve">                   </w:t>
          </w:r>
          <w:r>
            <w:rPr>
              <w:b/>
              <w:bCs/>
            </w:rPr>
            <w:t xml:space="preserve">CEP: 35.490-000 </w:t>
          </w:r>
          <w:proofErr w:type="gramStart"/>
          <w:r>
            <w:rPr>
              <w:b/>
              <w:bCs/>
            </w:rPr>
            <w:t>–Fone</w:t>
          </w:r>
          <w:proofErr w:type="gram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t>(31)3751-1232</w:t>
          </w:r>
        </w:p>
      </w:tc>
      <w:tc>
        <w:tcPr>
          <w:tcW w:w="2295" w:type="dxa"/>
          <w:tcBorders>
            <w:top w:val="nil"/>
            <w:left w:val="nil"/>
            <w:bottom w:val="nil"/>
            <w:right w:val="nil"/>
          </w:tcBorders>
        </w:tcPr>
        <w:p w:rsidR="004621E6" w:rsidRDefault="00C46418">
          <w:pPr>
            <w:ind w:right="491"/>
          </w:pPr>
        </w:p>
        <w:p w:rsidR="00250662" w:rsidRDefault="00C46418">
          <w:pPr>
            <w:ind w:right="491"/>
            <w:rPr>
              <w:b/>
            </w:rPr>
          </w:pPr>
          <w:r>
            <w:rPr>
              <w:b/>
              <w:i/>
              <w:noProof/>
              <w:sz w:val="24"/>
              <w:szCs w:val="24"/>
            </w:rPr>
            <w:t xml:space="preserve">  </w:t>
          </w:r>
        </w:p>
      </w:tc>
    </w:tr>
  </w:tbl>
  <w:p w:rsidR="00250662" w:rsidRDefault="00C4641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C46418"/>
    <w:rsid w:val="0014692A"/>
    <w:rsid w:val="001913BB"/>
    <w:rsid w:val="0029386E"/>
    <w:rsid w:val="003010BD"/>
    <w:rsid w:val="00321A1C"/>
    <w:rsid w:val="003C7BF0"/>
    <w:rsid w:val="005A6223"/>
    <w:rsid w:val="005F4228"/>
    <w:rsid w:val="00881620"/>
    <w:rsid w:val="008A0A3A"/>
    <w:rsid w:val="008E69EE"/>
    <w:rsid w:val="009F5B52"/>
    <w:rsid w:val="00B9068E"/>
    <w:rsid w:val="00C4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18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6418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641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semiHidden/>
    <w:rsid w:val="00C46418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C4641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4641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2018-02-27T19:40:00Z</dcterms:created>
  <dcterms:modified xsi:type="dcterms:W3CDTF">2018-02-27T19:40:00Z</dcterms:modified>
</cp:coreProperties>
</file>